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5FD5F2" w14:textId="6E839C68" w:rsidR="000F4752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Pr="00AE5A66">
        <w:rPr>
          <w:rFonts w:ascii="微软雅黑 Light" w:eastAsia="微软雅黑 Light" w:hAnsi="微软雅黑 Light"/>
          <w:szCs w:val="21"/>
        </w:rPr>
        <w:tab/>
      </w:r>
      <w:r w:rsidR="004D6E58" w:rsidRPr="00AE5A66">
        <w:rPr>
          <w:rFonts w:ascii="微软雅黑 Light" w:eastAsia="微软雅黑 Light" w:hAnsi="微软雅黑 Light" w:hint="eastAsia"/>
          <w:szCs w:val="21"/>
        </w:rPr>
        <w:t>导数：从精通到入门</w:t>
      </w:r>
    </w:p>
    <w:p w14:paraId="4A1445CE" w14:textId="5772FDB3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="00C24918" w:rsidRPr="00AE5A66">
        <w:rPr>
          <w:rFonts w:ascii="微软雅黑 Light" w:eastAsia="微软雅黑 Light" w:hAnsi="微软雅黑 Light" w:hint="eastAsia"/>
          <w:szCs w:val="21"/>
        </w:rPr>
        <w:t>最最</w:t>
      </w:r>
      <w:r w:rsidRPr="00AE5A66">
        <w:rPr>
          <w:rFonts w:ascii="微软雅黑 Light" w:eastAsia="微软雅黑 Light" w:hAnsi="微软雅黑 Light" w:hint="eastAsia"/>
          <w:szCs w:val="21"/>
        </w:rPr>
        <w:t>基础</w:t>
      </w:r>
    </w:p>
    <w:p w14:paraId="217B1E45" w14:textId="5A61FA49" w:rsidR="00677113" w:rsidRPr="00AE5A66" w:rsidRDefault="00677113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f</w:t>
      </w:r>
      <w:r w:rsidRPr="00AE5A66">
        <w:rPr>
          <w:rFonts w:ascii="微软雅黑 Light" w:eastAsia="微软雅黑 Light" w:hAnsi="微软雅黑 Light"/>
          <w:szCs w:val="21"/>
        </w:rPr>
        <w:t>(x)</w:t>
      </w:r>
      <w:r w:rsidRPr="00AE5A66">
        <w:rPr>
          <w:rFonts w:ascii="微软雅黑 Light" w:eastAsia="微软雅黑 Light" w:hAnsi="微软雅黑 Light" w:hint="eastAsia"/>
          <w:szCs w:val="21"/>
        </w:rPr>
        <w:t>的导数f</w:t>
      </w:r>
      <w:r w:rsidRPr="00AE5A66">
        <w:rPr>
          <w:rFonts w:ascii="微软雅黑 Light" w:eastAsia="微软雅黑 Light" w:hAnsi="微软雅黑 Light"/>
          <w:szCs w:val="21"/>
        </w:rPr>
        <w:t>'(x)</w:t>
      </w:r>
      <w:r w:rsidRPr="00AE5A66">
        <w:rPr>
          <w:rFonts w:ascii="微软雅黑 Light" w:eastAsia="微软雅黑 Light" w:hAnsi="微软雅黑 Light" w:hint="eastAsia"/>
          <w:szCs w:val="21"/>
        </w:rPr>
        <w:t>表示函数f(</w:t>
      </w:r>
      <w:r w:rsidRPr="00AE5A66">
        <w:rPr>
          <w:rFonts w:ascii="微软雅黑 Light" w:eastAsia="微软雅黑 Light" w:hAnsi="微软雅黑 Light"/>
          <w:szCs w:val="21"/>
        </w:rPr>
        <w:t>x)</w:t>
      </w:r>
      <w:r w:rsidRPr="00AE5A66">
        <w:rPr>
          <w:rFonts w:ascii="微软雅黑 Light" w:eastAsia="微软雅黑 Light" w:hAnsi="微软雅黑 Light" w:hint="eastAsia"/>
          <w:szCs w:val="21"/>
        </w:rPr>
        <w:t>在x处的斜率</w:t>
      </w:r>
    </w:p>
    <w:p w14:paraId="39E7A1B0" w14:textId="1E1AE78C" w:rsidR="00BD57D3" w:rsidRPr="00AE5A66" w:rsidRDefault="00C24918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#</w:t>
      </w:r>
      <w:r w:rsidRPr="00AE5A66">
        <w:rPr>
          <w:rFonts w:ascii="微软雅黑 Light" w:eastAsia="微软雅黑 Light" w:hAnsi="微软雅黑 Light"/>
          <w:szCs w:val="21"/>
        </w:rPr>
        <w:t xml:space="preserve"> </w:t>
      </w:r>
      <w:r w:rsidRPr="00AE5A66">
        <w:rPr>
          <w:rFonts w:ascii="微软雅黑 Light" w:eastAsia="微软雅黑 Light" w:hAnsi="微软雅黑 Light" w:hint="eastAsia"/>
          <w:szCs w:val="21"/>
        </w:rPr>
        <w:t>运算</w:t>
      </w:r>
    </w:p>
    <w:p w14:paraId="0931A6E7" w14:textId="0BA35FB2" w:rsidR="00DD4AFD" w:rsidRPr="00AE5A66" w:rsidRDefault="00DD4AFD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函数&amp;对应の导数</w:t>
      </w:r>
    </w:p>
    <w:p w14:paraId="4583187F" w14:textId="65CAE55F" w:rsidR="006E7A8E" w:rsidRPr="00AE5A66" w:rsidRDefault="006E7A8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6FB29275" wp14:editId="3143D028">
            <wp:extent cx="5267325" cy="2701925"/>
            <wp:effectExtent l="0" t="0" r="952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6360" w14:textId="21AC692E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导数の四则运算</w:t>
      </w:r>
    </w:p>
    <w:p w14:paraId="6E4BDA55" w14:textId="75DEEFC8" w:rsidR="00A12A7E" w:rsidRPr="00AE5A66" w:rsidRDefault="00A12A7E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noProof/>
          <w:szCs w:val="21"/>
        </w:rPr>
        <w:drawing>
          <wp:inline distT="0" distB="0" distL="0" distR="0" wp14:anchorId="7A84CF06" wp14:editId="2E626021">
            <wp:extent cx="2926080" cy="256032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C1E6" w14:textId="4D259098" w:rsidR="004E3BC3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复合函数の导数</w:t>
      </w:r>
    </w:p>
    <w:p w14:paraId="77CD6573" w14:textId="77777777" w:rsidR="00100C01" w:rsidRPr="00AE5A66" w:rsidRDefault="004E3BC3" w:rsidP="006E7A8E">
      <w:pPr>
        <w:rPr>
          <w:rFonts w:ascii="微软雅黑 Light" w:eastAsia="微软雅黑 Light" w:hAnsi="微软雅黑 Light"/>
          <w:szCs w:val="21"/>
        </w:rPr>
      </w:pPr>
      <w:r w:rsidRPr="00AE5A66">
        <w:rPr>
          <w:rFonts w:ascii="微软雅黑 Light" w:eastAsia="微软雅黑 Light" w:hAnsi="微软雅黑 Light" w:hint="eastAsia"/>
          <w:szCs w:val="21"/>
        </w:rPr>
        <w:t>复合函数对自变量的导数，等于已知函数对中间变量的导数，乘以中间变量对自变量的导数</w:t>
      </w:r>
    </w:p>
    <w:p w14:paraId="279AAE77" w14:textId="0F0A2165" w:rsidR="00100C01" w:rsidRPr="00AE5A66" w:rsidRDefault="00100C0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lastRenderedPageBreak/>
        <w:t>f[g(x)]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=f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[g(x)]g</w:t>
      </w:r>
      <w:r w:rsidRPr="00AE5A66">
        <w:rPr>
          <w:rStyle w:val="mjx-char"/>
          <w:rFonts w:ascii="微软雅黑 Light" w:eastAsia="微软雅黑 Light" w:hAnsi="微软雅黑 Light"/>
          <w:color w:val="000000"/>
          <w:szCs w:val="21"/>
          <w:shd w:val="clear" w:color="auto" w:fill="FFFFFF"/>
        </w:rPr>
        <w:t>′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(x)</w:t>
      </w:r>
    </w:p>
    <w:p w14:paraId="56797662" w14:textId="692E62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六大基本函数图像</w:t>
      </w:r>
    </w:p>
    <w:p w14:paraId="3377945C" w14:textId="1C47D057" w:rsidR="00070D31" w:rsidRPr="00AE5A66" w:rsidRDefault="00070D3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2EEEE2FB" wp14:editId="63DC7A2C">
            <wp:extent cx="3331210" cy="60090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EF802" w14:textId="5850A4BB" w:rsidR="00CC24DF" w:rsidRPr="00AE5A66" w:rsidRDefault="00CC24D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洛必达法则</w:t>
      </w:r>
    </w:p>
    <w:p w14:paraId="28CC70ED" w14:textId="4DF3A25C" w:rsidR="0062270D" w:rsidRPr="00AE5A66" w:rsidRDefault="0062270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8892378" wp14:editId="325A942F">
            <wp:extent cx="5274310" cy="56343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08E4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</w:t>
      </w:r>
    </w:p>
    <w:p w14:paraId="2802DE94" w14:textId="2DBF17CC" w:rsidR="00590CD3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变形↓</w:t>
      </w:r>
    </w:p>
    <w:p w14:paraId="1700BA83" w14:textId="73F861C4" w:rsidR="003E7F55" w:rsidRPr="00AE5A66" w:rsidRDefault="003E7F5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443632E1" wp14:editId="54FFCA15">
            <wp:extent cx="4894580" cy="885825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CEB8" w14:textId="45DEE122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</w:t>
      </w:r>
    </w:p>
    <w:p w14:paraId="126FB676" w14:textId="3835BBEB" w:rsidR="004150F6" w:rsidRPr="00AE5A66" w:rsidRDefault="004150F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同构式的操作</w:t>
      </w:r>
      <w:r w:rsidR="00326B8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，就是若希望证明一个不等式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，那么通过一系列的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 xml:space="preserve"> (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简单但又不完全简单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、</w:t>
      </w:r>
      <w:r w:rsidR="006B375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难但又不完全难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的)</w:t>
      </w:r>
      <w:r w:rsidR="00F44D0F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="00F44D0F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变换，使式子两侧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变为参数不同的相同函数，</w:t>
      </w:r>
      <w:r w:rsidR="000640E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再根据函数图像的单调性，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将问题转化为函数</w:t>
      </w:r>
      <w:r w:rsidR="009344D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中参数</w:t>
      </w:r>
      <w:r w:rsidR="00B82C4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的不等式</w:t>
      </w:r>
    </w:p>
    <w:p w14:paraId="5E4F5283" w14:textId="098B695A" w:rsidR="0088387E" w:rsidRPr="00AE5A66" w:rsidRDefault="0088387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举个小栗子</w:t>
      </w:r>
      <w:r w:rsidR="008F07A8" w:rsidRPr="00AE5A66">
        <w:rPr>
          <w:rStyle w:val="mjx-char"/>
          <mc:AlternateContent>
            <mc:Choice Requires="w16se">
              <w:rFonts w:ascii="微软雅黑 Light" w:eastAsia="微软雅黑 Light" w:hAnsi="微软雅黑 Light"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30"/>
          <w:szCs w:val="30"/>
          <w:shd w:val="clear" w:color="auto" w:fill="FFFFFF"/>
        </w:rPr>
        <mc:AlternateContent>
          <mc:Choice Requires="w16se">
            <w16se:symEx w16se:font="Segoe UI Emoji" w16se:char="1F330"/>
          </mc:Choice>
          <mc:Fallback>
            <w:t>🌰</w:t>
          </mc:Fallback>
        </mc:AlternateContent>
      </w:r>
    </w:p>
    <w:p w14:paraId="44554EF4" w14:textId="488CE2F0" w:rsidR="00F65A86" w:rsidRPr="00AE5A66" w:rsidRDefault="0077039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FEAEB66" wp14:editId="7EC46CB3">
            <wp:extent cx="5274310" cy="3759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EEF" w14:textId="4016B38A" w:rsidR="0083402A" w:rsidRPr="00AE5A66" w:rsidRDefault="0083402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同构的一些小技巧↓</w:t>
      </w:r>
    </w:p>
    <w:p w14:paraId="249544EA" w14:textId="26E39E7F" w:rsidR="00F72199" w:rsidRPr="00AE5A66" w:rsidRDefault="00F7219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56E88397" wp14:editId="310D2481">
            <wp:extent cx="2057143" cy="1676190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865" w14:textId="0C925DC0" w:rsidR="00E772BE" w:rsidRPr="00AE5A66" w:rsidRDefault="00E772B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F3CCC09" wp14:editId="5A6C73AC">
            <wp:extent cx="3238095" cy="79047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53AF" w14:textId="3DE57017" w:rsidR="0083402A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注意</w:t>
      </w:r>
    </w:p>
    <w:p w14:paraId="2609E98A" w14:textId="0461F009" w:rsidR="00F87E4F" w:rsidRPr="00AE5A66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同构式一般特别精妙，且最后两侧的参数不一定有共同之处(如次数不同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，就像例子中的e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^a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和b</w:t>
      </w:r>
    </w:p>
    <w:p w14:paraId="3C424D28" w14:textId="78B716DB" w:rsidR="00F87E4F" w:rsidRDefault="00F87E4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553F89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同构式需要六大函数图像作为支持</w:t>
      </w:r>
    </w:p>
    <w:p w14:paraId="22F4C174" w14:textId="4DE7C0A8" w:rsidR="00ED62FE" w:rsidRDefault="00ED62F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2384AF0F" wp14:editId="0F390AF6">
            <wp:extent cx="5269865" cy="6897370"/>
            <wp:effectExtent l="0" t="0" r="698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89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C466" w14:textId="0E5827FD" w:rsidR="009035E5" w:rsidRDefault="009035E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0944E5D3" wp14:editId="1A36987C">
            <wp:extent cx="5225415" cy="698881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698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DA4B" w14:textId="0344C0FC" w:rsidR="0041540F" w:rsidRDefault="0041540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下面这个叫朗博的东西强的一批，简易看所有题目</w:t>
      </w:r>
    </w:p>
    <w:p w14:paraId="298ED579" w14:textId="5F315532" w:rsidR="0041540F" w:rsidRDefault="0041540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D108D47" wp14:editId="19F821B1">
            <wp:extent cx="5266055" cy="7120890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12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C60C" w14:textId="77777777" w:rsidR="00EA3344" w:rsidRPr="00AE5A66" w:rsidRDefault="00EA334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20430AC2" w14:textId="3E69FC9E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对数均值不等式</w:t>
      </w:r>
    </w:p>
    <w:p w14:paraId="030D1065" w14:textId="03AA091D" w:rsidR="00F171A4" w:rsidRPr="00AE5A66" w:rsidRDefault="00F171A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哒哒嗒[烟花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，就是它↓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[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掌声雷动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]</w:t>
      </w:r>
    </w:p>
    <w:p w14:paraId="7076B859" w14:textId="62709FD7" w:rsidR="002A1581" w:rsidRPr="00AE5A66" w:rsidRDefault="002A158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4BF83B97" wp14:editId="3F52D27F">
            <wp:extent cx="5270500" cy="8382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E5BB" w14:textId="02C8BC14" w:rsidR="00F171A4" w:rsidRPr="00AE5A66" w:rsidRDefault="007D7E49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这个不等式很好用，就是考试时候需要当场表演证明</w:t>
      </w:r>
    </w:p>
    <w:p w14:paraId="69E3FA8B" w14:textId="07CF7DD2" w:rsidR="007D7E49" w:rsidRPr="00AE5A66" w:rsidRDefault="00A378E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3D16797" wp14:editId="1ABE0B98">
            <wp:extent cx="4233545" cy="88519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2BAB" w14:textId="1FBF28A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 精妙的小不等式*2</w:t>
      </w:r>
    </w:p>
    <w:p w14:paraId="3E45FBF7" w14:textId="77777777" w:rsidR="00274058" w:rsidRPr="00AE5A66" w:rsidRDefault="00274058" w:rsidP="00274058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这俩不等式常用于放缩</w:t>
      </w:r>
    </w:p>
    <w:p w14:paraId="77AE3651" w14:textId="30E000DE" w:rsidR="00274058" w:rsidRPr="00AE5A66" w:rsidRDefault="0027405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drawing>
          <wp:inline distT="0" distB="0" distL="0" distR="0" wp14:anchorId="1C8E254F" wp14:editId="21CAE083">
            <wp:extent cx="5274310" cy="42164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CA67" w14:textId="315D89C8" w:rsidR="001728C7" w:rsidRPr="00AE5A66" w:rsidRDefault="001728C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放缩</w:t>
      </w:r>
    </w:p>
    <w:p w14:paraId="6C7B8C41" w14:textId="072E1D00" w:rsidR="00580991" w:rsidRPr="00AE5A66" w:rsidRDefault="0058099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 零点差类型题目</w:t>
      </w:r>
    </w:p>
    <w:p w14:paraId="0F1B464B" w14:textId="14CBDE06" w:rsidR="008E2848" w:rsidRPr="00AE5A66" w:rsidRDefault="008E284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使用两切线夹零点</w:t>
      </w:r>
      <w:r w:rsidR="00B42A5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(有个三明治定理仿佛类似</w:t>
      </w:r>
      <w:r w:rsidR="00B42A5E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</w:t>
      </w:r>
      <w:r w:rsidR="00800A1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，是放缩的一种</w:t>
      </w:r>
    </w:p>
    <w:p w14:paraId="1D4B4E2C" w14:textId="23E91AB9" w:rsidR="00765DD2" w:rsidRPr="00AE5A66" w:rsidRDefault="003039C4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这种题的一般套路及策略</w:t>
      </w:r>
      <w:r w:rsidR="00A6035A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↓</w:t>
      </w:r>
    </w:p>
    <w:p w14:paraId="40B2F529" w14:textId="00AE6A56" w:rsidR="00A6035A" w:rsidRPr="00AE5A66" w:rsidRDefault="00A603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216EEE48" wp14:editId="76A49010">
            <wp:extent cx="5274310" cy="3468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AF08" w14:textId="0F39F2FF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确定切线的方法</w:t>
      </w:r>
    </w:p>
    <w:p w14:paraId="3D2BE499" w14:textId="407F8215" w:rsidR="00BF24E8" w:rsidRPr="00AE5A66" w:rsidRDefault="00BF24E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1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一般题目会送一个</w:t>
      </w:r>
      <w:r w:rsidR="001F10F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切点</w:t>
      </w:r>
    </w:p>
    <w:p w14:paraId="7F826385" w14:textId="712D38E9" w:rsidR="00FB2238" w:rsidRDefault="00FB2238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2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另一个切点可根据右侧的式子用待定系数法推</w:t>
      </w:r>
    </w:p>
    <w:p w14:paraId="6EED44CB" w14:textId="19AF6D47" w:rsidR="009100BB" w:rsidRPr="00AE5A66" w:rsidRDefault="009100BB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3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可以试一试函数零点的切线</w:t>
      </w:r>
    </w:p>
    <w:p w14:paraId="2980ED58" w14:textId="42A10553" w:rsidR="008E6008" w:rsidRPr="00AE5A66" w:rsidRDefault="007000C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4</w:t>
      </w:r>
      <w:r w:rsidR="008E600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.</w:t>
      </w:r>
      <w:r w:rsidR="008E6008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猜</w:t>
      </w:r>
      <w:r w:rsidR="003A50DC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，天注定</w:t>
      </w:r>
    </w:p>
    <w:p w14:paraId="3E3223A8" w14:textId="6BDE10A3" w:rsidR="008279B6" w:rsidRPr="00AE5A66" w:rsidRDefault="008279B6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例题1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：这个题很巧两个切点是</w:t>
      </w:r>
      <w:r w:rsidR="003572D0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都</w:t>
      </w:r>
      <w:r w:rsidR="00DD7C6E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零点</w:t>
      </w:r>
    </w:p>
    <w:p w14:paraId="2F8DFBAF" w14:textId="25A9F736" w:rsidR="006A74F3" w:rsidRPr="00AE5A66" w:rsidRDefault="005E145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E60E02F" wp14:editId="56003E6E">
            <wp:extent cx="5270500" cy="2908935"/>
            <wp:effectExtent l="0" t="0" r="635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D90BD" w14:textId="1224B139" w:rsidR="00104685" w:rsidRPr="00AE5A66" w:rsidRDefault="00104685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7B58511E" wp14:editId="15C85425">
            <wp:extent cx="5274310" cy="6316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1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FA183" w14:textId="6F6AEA3C" w:rsidR="007B35AE" w:rsidRPr="00AE5A66" w:rsidRDefault="007B35AE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例题2：</w:t>
      </w:r>
      <w:r w:rsidR="0015543D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很悲伤的，题目给了一个另一个要算</w:t>
      </w:r>
    </w:p>
    <w:p w14:paraId="73A8F043" w14:textId="0D7EC4DD" w:rsidR="00310E47" w:rsidRPr="00AE5A66" w:rsidRDefault="00310E4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5CB7D393" wp14:editId="26F90709">
            <wp:extent cx="5269230" cy="2813050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F799" w14:textId="3AA48B92" w:rsidR="00451032" w:rsidRPr="00AE5A66" w:rsidRDefault="00FC79B7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727B5043" wp14:editId="7FC302F0">
            <wp:extent cx="4288790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37B4" w14:textId="0C3470FB" w:rsidR="00040411" w:rsidRDefault="0004041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例题3</w:t>
      </w:r>
      <w:r w:rsidR="00752859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：两零点处切线</w:t>
      </w:r>
    </w:p>
    <w:p w14:paraId="52DF0288" w14:textId="4A26494E" w:rsidR="003D0F13" w:rsidRDefault="003D0F13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0A843748" wp14:editId="5D90BE53">
            <wp:extent cx="5264150" cy="26479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1B77" w14:textId="02D7B165" w:rsidR="003D0F13" w:rsidRPr="00AE5A66" w:rsidRDefault="002F4510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15DFF3D" wp14:editId="1118E361">
            <wp:extent cx="5270500" cy="14795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E2C7" w14:textId="7AD9FD49" w:rsidR="00E73844" w:rsidRPr="00AE5A66" w:rsidRDefault="00DA57B1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泰勒公式</w:t>
      </w:r>
    </w:p>
    <w:p w14:paraId="4A46AE12" w14:textId="5002F8A3" w:rsidR="00580991" w:rsidRDefault="006035C2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极值点偏移</w:t>
      </w:r>
    </w:p>
    <w:p w14:paraId="1D096546" w14:textId="11AB5471" w:rsidR="00684C7A" w:rsidRPr="00AE5A66" w:rsidRDefault="00684C7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drawing>
          <wp:inline distT="0" distB="0" distL="0" distR="0" wp14:anchorId="13F5A306" wp14:editId="3D73770F">
            <wp:extent cx="5257800" cy="1358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0530" w14:textId="130E8130" w:rsidR="00D8545A" w:rsidRDefault="00D8545A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必要性探路</w:t>
      </w:r>
    </w:p>
    <w:p w14:paraId="2E7EDB3E" w14:textId="3676C70C" w:rsidR="005A499F" w:rsidRDefault="005A499F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#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清君侧</w:t>
      </w:r>
    </w:p>
    <w:p w14:paraId="05BED88D" w14:textId="28FFF4A8" w:rsidR="00BB77A1" w:rsidRPr="00BB77A1" w:rsidRDefault="00BB77A1" w:rsidP="006E7A8E">
      <w:pP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处理对数用，嘎嘎强</w:t>
      </w:r>
    </w:p>
    <w:p w14:paraId="6957A648" w14:textId="20B0B75A" w:rsidR="00BB77A1" w:rsidRPr="00AE5A66" w:rsidRDefault="00BB77A1" w:rsidP="006E7A8E">
      <w:pP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</w:pPr>
      <w:r w:rsidRPr="00BB77A1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http://lanqi.org/skills/18608/</w:t>
      </w:r>
    </w:p>
    <w:p w14:paraId="59E8C217" w14:textId="78721F74" w:rsidR="00786ACD" w:rsidRPr="00AE5A66" w:rsidRDefault="00786ACD" w:rsidP="006E7A8E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lastRenderedPageBreak/>
        <w:t>#</w:t>
      </w:r>
      <w:r w:rsidR="005A499F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 xml:space="preserve"> 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不动点&amp;稳定点</w:t>
      </w:r>
    </w:p>
    <w:p w14:paraId="1C584858" w14:textId="3B0A54D6" w:rsidR="00306CB7" w:rsidRPr="00AE5A66" w:rsidRDefault="00306CB7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函数不动点，在数学中是指被这个函数映射到其自身的一个点，即函数f(x)的取值过程中，如果有f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,就称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的一个不动点</w:t>
      </w:r>
    </w:p>
    <w:p w14:paraId="166577C0" w14:textId="77777777" w:rsidR="00D63CA6" w:rsidRPr="00AE5A66" w:rsidRDefault="00D63CA6" w:rsidP="006E7A8E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2865A0C3" w14:textId="299B048D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对此定义可以从代数意义和几何意义去理解</w:t>
      </w:r>
    </w:p>
    <w:p w14:paraId="56065165" w14:textId="4FB042D5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(一)代数意义：若方程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有实根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5472F7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,</w:t>
      </w: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则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)=x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B47BF8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有不动点</w:t>
      </w:r>
      <w:r w:rsidR="00B47BF8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B47BF8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B6D7585" w14:textId="465DADD4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(二)几何意义：若函数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y=f(x)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与函数y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=x</w:t>
      </w:r>
      <w:r w:rsidR="00882251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有交点(</w:t>
      </w:r>
      <w:r w:rsidR="00882251"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,</w:t>
      </w:r>
      <w:r w:rsidR="00882251" w:rsidRPr="00AE5A66">
        <w:rPr>
          <w:rFonts w:ascii="微软雅黑 Light" w:eastAsia="微软雅黑 Light" w:hAnsi="微软雅黑 Light"/>
        </w:rPr>
        <w:t xml:space="preserve"> 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y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，则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="00882251"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为f</w:t>
      </w:r>
      <w:r w:rsidR="00882251" w:rsidRPr="00AE5A66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(x)</w:t>
      </w:r>
      <w:r w:rsidR="00882251"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的不动点</w:t>
      </w:r>
    </w:p>
    <w:p w14:paraId="41424363" w14:textId="77777777" w:rsidR="00D63CA6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67904F50" w14:textId="31EAD8C5" w:rsidR="00F4316B" w:rsidRPr="00AE5A66" w:rsidRDefault="00D63CA6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同理，上面被称为一阶不动点,那么对应的就有二阶不动</w:t>
      </w:r>
      <w:r w:rsidR="00F4316B" w:rsidRP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点</w:t>
      </w:r>
      <w:r w:rsidR="00AE5A66"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，也叫稳定点</w:t>
      </w:r>
    </w:p>
    <w:p w14:paraId="1CB3D030" w14:textId="3C8141E7" w:rsidR="00D63CA6" w:rsidRPr="00AE5A66" w:rsidRDefault="00F4316B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f(f(x</w:t>
      </w:r>
      <w:r w:rsidRPr="00AE5A66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 w:rsidRPr="00AE5A66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))=</w:t>
      </w:r>
      <w:r w:rsidR="008E56CD" w:rsidRPr="008E56CD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x</w:t>
      </w:r>
      <w:r w:rsidR="008E56CD"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</w:p>
    <w:p w14:paraId="44926C42" w14:textId="4050074E" w:rsidR="003F29E6" w:rsidRPr="00AE5A66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4C3ADC1A" w14:textId="77777777" w:rsidR="008E56CD" w:rsidRDefault="003F29E6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 w:rsidRPr="00AE5A66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说明：</w:t>
      </w:r>
    </w:p>
    <w:p w14:paraId="59350151" w14:textId="091AAC7D" w:rsidR="003F29E6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1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 w:rsidRPr="008E56CD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稳定点是函数图像和他的反函数的交点的横坐标</w:t>
      </w:r>
    </w:p>
    <w:p w14:paraId="5F57DF1F" w14:textId="40D9A00D" w:rsidR="008E56CD" w:rsidRDefault="008E56CD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2</w:t>
      </w: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.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若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为不动点，那么</w:t>
      </w:r>
      <w:r w:rsidRPr="008E56CD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x</w:t>
      </w:r>
      <w:r w:rsidRPr="008E56CD">
        <w:rPr>
          <w:rStyle w:val="mjx-char"/>
          <w:rFonts w:ascii="MS Gothic" w:eastAsia="MS Gothic" w:hAnsi="MS Gothic" w:cs="MS Gothic" w:hint="eastAsia"/>
          <w:color w:val="000000"/>
          <w:sz w:val="30"/>
          <w:szCs w:val="30"/>
          <w:shd w:val="clear" w:color="auto" w:fill="FFFFFF"/>
        </w:rPr>
        <w:t>₀</w:t>
      </w:r>
      <w:r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为稳定点；但稳定点</w:t>
      </w:r>
      <w:r w:rsidR="003936CB">
        <w:rPr>
          <w:rStyle w:val="mjx-char"/>
          <w:rFonts w:ascii="微软雅黑 Light" w:eastAsia="微软雅黑 Light" w:hAnsi="微软雅黑 Light" w:cs="MS Gothic" w:hint="eastAsia"/>
          <w:color w:val="000000"/>
          <w:sz w:val="30"/>
          <w:szCs w:val="30"/>
          <w:shd w:val="clear" w:color="auto" w:fill="FFFFFF"/>
        </w:rPr>
        <w:t>只有在函数单调递增是才等于不动点</w:t>
      </w:r>
    </w:p>
    <w:p w14:paraId="77DDDFAC" w14:textId="15DAB83B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</w:p>
    <w:p w14:paraId="02DA74E5" w14:textId="49CCF4B2" w:rsidR="00090439" w:rsidRDefault="00090439" w:rsidP="00D63CA6">
      <w:pP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Eg</w:t>
      </w:r>
      <w:r w:rsidR="00B24013">
        <w:rPr>
          <w:rStyle w:val="mjx-char"/>
          <w:rFonts w:ascii="微软雅黑 Light" w:eastAsia="微软雅黑 Light" w:hAnsi="微软雅黑 Light" w:cs="MS Gothic"/>
          <w:color w:val="000000"/>
          <w:sz w:val="30"/>
          <w:szCs w:val="30"/>
          <w:shd w:val="clear" w:color="auto" w:fill="FFFFFF"/>
        </w:rPr>
        <w:t>_1</w:t>
      </w:r>
    </w:p>
    <w:p w14:paraId="36472EC7" w14:textId="5FE5FBED" w:rsidR="00090439" w:rsidRDefault="00090439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6A5652A4" wp14:editId="1156A27E">
            <wp:extent cx="5270500" cy="6075045"/>
            <wp:effectExtent l="0" t="0" r="635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AD3C" w14:textId="52936857" w:rsidR="00D11A08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Eg</w:t>
      </w:r>
      <w:r w:rsidR="00C55338"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_</w:t>
      </w:r>
      <w: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  <w:t>2,</w:t>
      </w:r>
      <w:r>
        <w:rPr>
          <w:rStyle w:val="mjx-char"/>
          <w:rFonts w:ascii="微软雅黑 Light" w:eastAsia="微软雅黑 Light" w:hAnsi="微软雅黑 Light" w:hint="eastAsia"/>
          <w:color w:val="000000"/>
          <w:sz w:val="30"/>
          <w:szCs w:val="30"/>
          <w:shd w:val="clear" w:color="auto" w:fill="FFFFFF"/>
        </w:rPr>
        <w:t>看罢</w:t>
      </w:r>
    </w:p>
    <w:p w14:paraId="7C16AA8B" w14:textId="7BC92E75" w:rsidR="00C55338" w:rsidRDefault="00C55338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  <w:r>
        <w:rPr>
          <w:rStyle w:val="mjx-char"/>
          <w:rFonts w:ascii="微软雅黑 Light" w:eastAsia="微软雅黑 Light" w:hAnsi="微软雅黑 Light" w:hint="eastAsia"/>
          <w:noProof/>
          <w:color w:val="000000"/>
          <w:sz w:val="30"/>
          <w:szCs w:val="30"/>
          <w:shd w:val="clear" w:color="auto" w:fill="FFFFFF"/>
        </w:rPr>
        <w:lastRenderedPageBreak/>
        <w:drawing>
          <wp:inline distT="0" distB="0" distL="0" distR="0" wp14:anchorId="1B0CD0FB" wp14:editId="40403F4C">
            <wp:extent cx="2734945" cy="88563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6ED5" w14:textId="77777777" w:rsidR="00D12BCA" w:rsidRPr="00AE5A66" w:rsidRDefault="00D12BCA" w:rsidP="00D63CA6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p w14:paraId="0E59EA39" w14:textId="77777777" w:rsidR="00073164" w:rsidRPr="00AE5A66" w:rsidRDefault="00073164">
      <w:pPr>
        <w:rPr>
          <w:rStyle w:val="mjx-char"/>
          <w:rFonts w:ascii="微软雅黑 Light" w:eastAsia="微软雅黑 Light" w:hAnsi="微软雅黑 Light"/>
          <w:color w:val="000000"/>
          <w:sz w:val="30"/>
          <w:szCs w:val="30"/>
          <w:shd w:val="clear" w:color="auto" w:fill="FFFFFF"/>
        </w:rPr>
      </w:pPr>
    </w:p>
    <w:sectPr w:rsidR="00073164" w:rsidRPr="00AE5A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5B80D2" w14:textId="77777777" w:rsidR="003B3C37" w:rsidRDefault="003B3C37" w:rsidP="00FC54EC">
      <w:r>
        <w:separator/>
      </w:r>
    </w:p>
  </w:endnote>
  <w:endnote w:type="continuationSeparator" w:id="0">
    <w:p w14:paraId="129048A3" w14:textId="77777777" w:rsidR="003B3C37" w:rsidRDefault="003B3C37" w:rsidP="00FC5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2C97FF" w14:textId="77777777" w:rsidR="003B3C37" w:rsidRDefault="003B3C37" w:rsidP="00FC54EC">
      <w:r>
        <w:separator/>
      </w:r>
    </w:p>
  </w:footnote>
  <w:footnote w:type="continuationSeparator" w:id="0">
    <w:p w14:paraId="2E33115D" w14:textId="77777777" w:rsidR="003B3C37" w:rsidRDefault="003B3C37" w:rsidP="00FC54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E58"/>
    <w:rsid w:val="000053EA"/>
    <w:rsid w:val="00007449"/>
    <w:rsid w:val="00040411"/>
    <w:rsid w:val="00056036"/>
    <w:rsid w:val="000640E9"/>
    <w:rsid w:val="00070D31"/>
    <w:rsid w:val="00073164"/>
    <w:rsid w:val="000808E4"/>
    <w:rsid w:val="00090439"/>
    <w:rsid w:val="000F4752"/>
    <w:rsid w:val="00100C01"/>
    <w:rsid w:val="00104685"/>
    <w:rsid w:val="0014024F"/>
    <w:rsid w:val="0015543D"/>
    <w:rsid w:val="001633A4"/>
    <w:rsid w:val="001728C7"/>
    <w:rsid w:val="001864F2"/>
    <w:rsid w:val="001F10F8"/>
    <w:rsid w:val="00204699"/>
    <w:rsid w:val="00242DD4"/>
    <w:rsid w:val="00274058"/>
    <w:rsid w:val="002A1581"/>
    <w:rsid w:val="002F4510"/>
    <w:rsid w:val="003039C4"/>
    <w:rsid w:val="00306CB7"/>
    <w:rsid w:val="00310E47"/>
    <w:rsid w:val="00324FC9"/>
    <w:rsid w:val="00326B80"/>
    <w:rsid w:val="003572D0"/>
    <w:rsid w:val="00380636"/>
    <w:rsid w:val="003936CB"/>
    <w:rsid w:val="003A50DC"/>
    <w:rsid w:val="003B3C37"/>
    <w:rsid w:val="003B5A4B"/>
    <w:rsid w:val="003D0F13"/>
    <w:rsid w:val="003D18AF"/>
    <w:rsid w:val="003D558A"/>
    <w:rsid w:val="003E55F7"/>
    <w:rsid w:val="003E7F55"/>
    <w:rsid w:val="003F29E6"/>
    <w:rsid w:val="004150F6"/>
    <w:rsid w:val="0041540F"/>
    <w:rsid w:val="00451032"/>
    <w:rsid w:val="0045790C"/>
    <w:rsid w:val="00482E6E"/>
    <w:rsid w:val="00495D44"/>
    <w:rsid w:val="004A74A8"/>
    <w:rsid w:val="004D6E58"/>
    <w:rsid w:val="004E3BC3"/>
    <w:rsid w:val="005472F7"/>
    <w:rsid w:val="00553F89"/>
    <w:rsid w:val="00580991"/>
    <w:rsid w:val="00590CD3"/>
    <w:rsid w:val="005A499F"/>
    <w:rsid w:val="005E1451"/>
    <w:rsid w:val="005F5ABA"/>
    <w:rsid w:val="006035C2"/>
    <w:rsid w:val="0062270D"/>
    <w:rsid w:val="006279E1"/>
    <w:rsid w:val="00677113"/>
    <w:rsid w:val="00684C7A"/>
    <w:rsid w:val="006A74F3"/>
    <w:rsid w:val="006B375B"/>
    <w:rsid w:val="006E4412"/>
    <w:rsid w:val="006E7A8E"/>
    <w:rsid w:val="007000C0"/>
    <w:rsid w:val="00752859"/>
    <w:rsid w:val="00765DD2"/>
    <w:rsid w:val="00770393"/>
    <w:rsid w:val="007773FB"/>
    <w:rsid w:val="00786ACD"/>
    <w:rsid w:val="007B35AE"/>
    <w:rsid w:val="007D7E49"/>
    <w:rsid w:val="007F3990"/>
    <w:rsid w:val="00800A10"/>
    <w:rsid w:val="008279B6"/>
    <w:rsid w:val="0083402A"/>
    <w:rsid w:val="00882251"/>
    <w:rsid w:val="0088387E"/>
    <w:rsid w:val="008A03A8"/>
    <w:rsid w:val="008A42AA"/>
    <w:rsid w:val="008D28D8"/>
    <w:rsid w:val="008D52C5"/>
    <w:rsid w:val="008E2848"/>
    <w:rsid w:val="008E56CD"/>
    <w:rsid w:val="008E6008"/>
    <w:rsid w:val="008F07A8"/>
    <w:rsid w:val="009035E5"/>
    <w:rsid w:val="009100BB"/>
    <w:rsid w:val="009344D8"/>
    <w:rsid w:val="009B593F"/>
    <w:rsid w:val="009D260F"/>
    <w:rsid w:val="00A12A7E"/>
    <w:rsid w:val="00A378E7"/>
    <w:rsid w:val="00A42846"/>
    <w:rsid w:val="00A6035A"/>
    <w:rsid w:val="00AE5A66"/>
    <w:rsid w:val="00B24013"/>
    <w:rsid w:val="00B42A5E"/>
    <w:rsid w:val="00B47BF8"/>
    <w:rsid w:val="00B82C4B"/>
    <w:rsid w:val="00BB77A1"/>
    <w:rsid w:val="00BD57D3"/>
    <w:rsid w:val="00BE0989"/>
    <w:rsid w:val="00BF24E8"/>
    <w:rsid w:val="00C02A9A"/>
    <w:rsid w:val="00C24918"/>
    <w:rsid w:val="00C252E2"/>
    <w:rsid w:val="00C55338"/>
    <w:rsid w:val="00CC24DF"/>
    <w:rsid w:val="00D11A08"/>
    <w:rsid w:val="00D12BCA"/>
    <w:rsid w:val="00D63CA6"/>
    <w:rsid w:val="00D66627"/>
    <w:rsid w:val="00D8545A"/>
    <w:rsid w:val="00DA1704"/>
    <w:rsid w:val="00DA57B1"/>
    <w:rsid w:val="00DC024C"/>
    <w:rsid w:val="00DD4AFD"/>
    <w:rsid w:val="00DD7C6E"/>
    <w:rsid w:val="00E36383"/>
    <w:rsid w:val="00E41E06"/>
    <w:rsid w:val="00E73844"/>
    <w:rsid w:val="00E772BE"/>
    <w:rsid w:val="00EA3344"/>
    <w:rsid w:val="00ED2C94"/>
    <w:rsid w:val="00ED62FE"/>
    <w:rsid w:val="00EE0899"/>
    <w:rsid w:val="00F171A4"/>
    <w:rsid w:val="00F21042"/>
    <w:rsid w:val="00F4316B"/>
    <w:rsid w:val="00F44D0F"/>
    <w:rsid w:val="00F65A86"/>
    <w:rsid w:val="00F72199"/>
    <w:rsid w:val="00F87E4F"/>
    <w:rsid w:val="00FB2238"/>
    <w:rsid w:val="00FC54EC"/>
    <w:rsid w:val="00FC7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FB7CBB"/>
  <w15:chartTrackingRefBased/>
  <w15:docId w15:val="{E242EFA2-6BFC-497D-8E0A-3C23CABBA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table" w:styleId="af4">
    <w:name w:val="Table Grid"/>
    <w:basedOn w:val="a1"/>
    <w:uiPriority w:val="39"/>
    <w:rsid w:val="00C252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jx-char">
    <w:name w:val="mjx-char"/>
    <w:basedOn w:val="a0"/>
    <w:rsid w:val="00100C01"/>
  </w:style>
  <w:style w:type="paragraph" w:styleId="af5">
    <w:name w:val="header"/>
    <w:basedOn w:val="a"/>
    <w:link w:val="af6"/>
    <w:uiPriority w:val="99"/>
    <w:unhideWhenUsed/>
    <w:rsid w:val="00FC54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6">
    <w:name w:val="页眉 字符"/>
    <w:basedOn w:val="a0"/>
    <w:link w:val="af5"/>
    <w:uiPriority w:val="99"/>
    <w:rsid w:val="00FC54EC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FC54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8">
    <w:name w:val="页脚 字符"/>
    <w:basedOn w:val="a0"/>
    <w:link w:val="af7"/>
    <w:uiPriority w:val="99"/>
    <w:rsid w:val="00FC54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81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F28D5A-0F81-45FD-B316-96ED3A27C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22</Pages>
  <Words>159</Words>
  <Characters>911</Characters>
  <Application>Microsoft Office Word</Application>
  <DocSecurity>0</DocSecurity>
  <Lines>7</Lines>
  <Paragraphs>2</Paragraphs>
  <ScaleCrop>false</ScaleCrop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108</cp:revision>
  <dcterms:created xsi:type="dcterms:W3CDTF">2021-07-26T13:07:00Z</dcterms:created>
  <dcterms:modified xsi:type="dcterms:W3CDTF">2021-11-25T14:20:00Z</dcterms:modified>
</cp:coreProperties>
</file>